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技术转让（专利权）转让合同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hint="eastAsia" w:eastAsia="楷体_GB2312"/>
          <w:sz w:val="36"/>
        </w:rPr>
      </w:pPr>
    </w:p>
    <w:p>
      <w:pPr>
        <w:ind w:left="3021" w:leftChars="67" w:hanging="2880" w:hangingChars="800"/>
        <w:rPr>
          <w:rFonts w:hint="eastAsia"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 </w:t>
      </w: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转让方（甲方）：</w:t>
      </w:r>
      <w:r>
        <w:rPr>
          <w:rFonts w:hint="eastAsia" w:ascii="宋体" w:hAnsi="宋体"/>
          <w:sz w:val="36"/>
          <w:u w:val="single"/>
        </w:rPr>
        <w:t xml:space="preserve">  </w:t>
      </w:r>
      <w:r>
        <w:rPr>
          <w:rFonts w:ascii="宋体" w:hAnsi="宋体"/>
          <w:sz w:val="36"/>
          <w:u w:val="single"/>
        </w:rPr>
        <w:t xml:space="preserve">       </w:t>
      </w:r>
      <w:r>
        <w:rPr>
          <w:rFonts w:hint="eastAsia" w:ascii="宋体" w:hAnsi="宋体"/>
          <w:sz w:val="36"/>
          <w:u w:val="single"/>
        </w:rPr>
        <w:t>苏州大学</w:t>
      </w:r>
      <w:r>
        <w:rPr>
          <w:rFonts w:ascii="宋体" w:hAnsi="宋体"/>
          <w:sz w:val="36"/>
          <w:u w:val="single"/>
        </w:rPr>
        <w:t xml:space="preserve">        </w:t>
      </w:r>
    </w:p>
    <w:p>
      <w:pPr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</w:p>
    <w:p>
      <w:pPr>
        <w:ind w:left="4320" w:hanging="4320" w:hangingChars="1200"/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受让方（乙方）： </w:t>
      </w:r>
      <w:r>
        <w:rPr>
          <w:rFonts w:hint="eastAsia" w:ascii="宋体" w:hAnsi="宋体"/>
          <w:sz w:val="36"/>
          <w:u w:val="single"/>
        </w:rPr>
        <w:t xml:space="preserve">  </w:t>
      </w:r>
      <w:r>
        <w:rPr>
          <w:rFonts w:ascii="宋体" w:hAnsi="宋体"/>
          <w:sz w:val="36"/>
          <w:u w:val="single"/>
        </w:rPr>
        <w:t xml:space="preserve">                      </w:t>
      </w:r>
    </w:p>
    <w:p>
      <w:pPr>
        <w:ind w:left="4320" w:hanging="4320" w:hangingChars="1200"/>
        <w:rPr>
          <w:rFonts w:ascii="宋体" w:hAnsi="宋体"/>
          <w:sz w:val="36"/>
          <w:u w:val="single"/>
        </w:rPr>
      </w:pPr>
    </w:p>
    <w:p>
      <w:pPr>
        <w:ind w:firstLine="1080" w:firstLineChars="300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中介方：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hint="eastAsia"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ascii="宋体" w:hAnsi="宋体"/>
          <w:sz w:val="36"/>
          <w:u w:val="single"/>
        </w:rPr>
        <w:t xml:space="preserve">     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</w:t>
      </w:r>
    </w:p>
    <w:p>
      <w:pPr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 </w:t>
      </w:r>
      <w:r>
        <w:rPr>
          <w:rFonts w:hint="eastAsia" w:ascii="宋体" w:hAnsi="宋体"/>
          <w:sz w:val="36"/>
        </w:rPr>
        <w:t xml:space="preserve">    </w:t>
      </w:r>
    </w:p>
    <w:p>
      <w:pPr>
        <w:ind w:left="2880" w:hanging="2880" w:hangingChars="8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 </w:t>
      </w: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hint="eastAsia" w:eastAsia="楷体_GB2312"/>
          <w:sz w:val="30"/>
        </w:rPr>
      </w:pPr>
    </w:p>
    <w:p>
      <w:pPr>
        <w:spacing w:line="360" w:lineRule="auto"/>
        <w:jc w:val="center"/>
        <w:rPr>
          <w:rFonts w:eastAsia="黑体"/>
          <w:sz w:val="52"/>
        </w:rPr>
      </w:pPr>
    </w:p>
    <w:p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 xml:space="preserve">专 利 权 转 让 合 同 </w:t>
      </w:r>
    </w:p>
    <w:p>
      <w:pPr>
        <w:spacing w:line="360" w:lineRule="auto"/>
        <w:jc w:val="center"/>
        <w:rPr>
          <w:rFonts w:ascii="黑体" w:eastAsia="黑体"/>
          <w:b/>
          <w:sz w:val="44"/>
        </w:rPr>
      </w:pPr>
    </w:p>
    <w:p>
      <w:pPr>
        <w:pStyle w:val="4"/>
        <w:spacing w:before="0" w:beforeAutospacing="0" w:after="0" w:afterAutospacing="0" w:line="360" w:lineRule="auto"/>
        <w:ind w:firstLine="424" w:firstLine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转让方： 苏州大学                         （下称甲方）</w:t>
      </w:r>
    </w:p>
    <w:p>
      <w:pPr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受让方： </w:t>
      </w:r>
      <w:r>
        <w:rPr>
          <w:rFonts w:hint="eastAsia" w:ascii="宋体" w:hAnsi="宋体" w:eastAsiaTheme="minorEastAsia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（</w:t>
      </w:r>
      <w:r>
        <w:rPr>
          <w:rFonts w:asciiTheme="minorEastAsia" w:hAnsiTheme="minorEastAsia" w:eastAsiaTheme="minorEastAsia"/>
          <w:sz w:val="24"/>
          <w:szCs w:val="24"/>
        </w:rPr>
        <w:t>下称</w:t>
      </w:r>
      <w:r>
        <w:rPr>
          <w:rFonts w:hint="eastAsia" w:asciiTheme="minorEastAsia" w:hAnsiTheme="minorEastAsia" w:eastAsiaTheme="minorEastAsia"/>
          <w:sz w:val="24"/>
          <w:szCs w:val="24"/>
        </w:rPr>
        <w:t>乙</w:t>
      </w:r>
      <w:r>
        <w:rPr>
          <w:rFonts w:asciiTheme="minorEastAsia" w:hAnsiTheme="minorEastAsia" w:eastAsiaTheme="minorEastAsia"/>
          <w:sz w:val="24"/>
          <w:szCs w:val="24"/>
        </w:rPr>
        <w:t>方)</w:t>
      </w:r>
    </w:p>
    <w:p>
      <w:pPr>
        <w:pStyle w:val="4"/>
        <w:spacing w:before="0" w:beforeAutospacing="0" w:after="0" w:afterAutospacing="0" w:line="360" w:lineRule="auto"/>
        <w:ind w:firstLine="424" w:firstLine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中介方：   </w:t>
      </w:r>
      <w:r>
        <w:rPr>
          <w:rFonts w:hint="eastAsia" w:asciiTheme="minorEastAsia" w:hAnsiTheme="minorEastAsia" w:eastAsiaTheme="minorEastAsia"/>
          <w:color w:val="FF0000"/>
        </w:rPr>
        <w:t>（注：若无中介方，合同内中介方处均去除）</w:t>
      </w:r>
      <w:r>
        <w:rPr>
          <w:rFonts w:hint="eastAsia" w:asciiTheme="minorEastAsia" w:hAnsiTheme="minorEastAsia" w:eastAsiaTheme="minorEastAsia"/>
        </w:rPr>
        <w:t xml:space="preserve">                             </w:t>
      </w:r>
      <w:r>
        <w:rPr>
          <w:rFonts w:asciiTheme="minorEastAsia" w:hAnsiTheme="minorEastAsia" w:eastAsiaTheme="minorEastAsia"/>
        </w:rPr>
        <w:t xml:space="preserve">  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根据《中华人民共和国</w:t>
      </w:r>
      <w:r>
        <w:rPr>
          <w:rFonts w:hint="eastAsia" w:asciiTheme="minorEastAsia" w:hAnsiTheme="minorEastAsia" w:eastAsiaTheme="minorEastAsia"/>
          <w:lang w:val="en-US" w:eastAsia="zh-CN"/>
        </w:rPr>
        <w:t>民法典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 xml:space="preserve">》及相关法律法规，就专利权的转让事宜，甲乙双方经过友好协商，达成如下协议。 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一、专利状况</w:t>
      </w:r>
    </w:p>
    <w:p>
      <w:pPr>
        <w:spacing w:line="360" w:lineRule="exact"/>
        <w:ind w:firstLine="424" w:firstLineChars="177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专利权类别：（1）发明 □ （2）实用新型 □ （3）外观设计 □</w:t>
      </w:r>
    </w:p>
    <w:p>
      <w:pPr>
        <w:pStyle w:val="4"/>
        <w:spacing w:before="0" w:beforeAutospacing="0" w:after="0" w:afterAutospacing="0" w:line="360" w:lineRule="exact"/>
        <w:ind w:firstLine="424" w:firstLineChars="177"/>
      </w:pPr>
      <w:r>
        <w:rPr>
          <w:rFonts w:hint="eastAsia" w:asciiTheme="minorEastAsia" w:hAnsiTheme="minorEastAsia" w:eastAsiaTheme="minorEastAsia"/>
        </w:rPr>
        <w:t xml:space="preserve">名称: </w:t>
      </w:r>
    </w:p>
    <w:p>
      <w:pPr>
        <w:pStyle w:val="4"/>
        <w:tabs>
          <w:tab w:val="left" w:pos="3915"/>
        </w:tabs>
        <w:spacing w:before="0" w:beforeAutospacing="0" w:after="0" w:afterAutospacing="0" w:line="360" w:lineRule="exact"/>
        <w:ind w:firstLine="424" w:firstLine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专利权人：苏州大学</w:t>
      </w:r>
      <w:r>
        <w:rPr>
          <w:rFonts w:asciiTheme="minorEastAsia" w:hAnsiTheme="minorEastAsia" w:eastAsiaTheme="minorEastAsia"/>
        </w:rPr>
        <w:tab/>
      </w:r>
    </w:p>
    <w:p>
      <w:pPr>
        <w:spacing w:line="360" w:lineRule="exact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发明人/设计人：</w:t>
      </w:r>
    </w:p>
    <w:p>
      <w:pPr>
        <w:spacing w:line="360" w:lineRule="exact"/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专利申请日： </w:t>
      </w:r>
    </w:p>
    <w:p>
      <w:pPr>
        <w:spacing w:line="360" w:lineRule="exact"/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专利授权日： </w:t>
      </w:r>
    </w:p>
    <w:p>
      <w:pPr>
        <w:pStyle w:val="4"/>
        <w:spacing w:before="0" w:beforeAutospacing="0" w:after="0" w:afterAutospacing="0" w:line="360" w:lineRule="exact"/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专利号：</w:t>
      </w:r>
    </w:p>
    <w:p>
      <w:pPr>
        <w:pStyle w:val="4"/>
        <w:spacing w:before="0" w:beforeAutospacing="0" w:after="0" w:afterAutospacing="0" w:line="360" w:lineRule="exact"/>
        <w:ind w:firstLine="424" w:firstLine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专利有效期限： </w:t>
      </w:r>
      <w:r>
        <w:rPr>
          <w:rFonts w:hint="eastAsia" w:asciiTheme="minorEastAsia" w:hAnsiTheme="minorEastAsia" w:eastAsiaTheme="minorEastAsia"/>
          <w:color w:val="FF0000"/>
        </w:rPr>
        <w:t>（注：发明专利填2</w:t>
      </w:r>
      <w:r>
        <w:rPr>
          <w:rFonts w:asciiTheme="minorEastAsia" w:hAnsiTheme="minorEastAsia" w:eastAsiaTheme="minorEastAsia"/>
          <w:color w:val="FF0000"/>
        </w:rPr>
        <w:t>0</w:t>
      </w:r>
      <w:r>
        <w:rPr>
          <w:rFonts w:hint="eastAsia" w:asciiTheme="minorEastAsia" w:hAnsiTheme="minorEastAsia" w:eastAsiaTheme="minorEastAsia"/>
          <w:color w:val="FF0000"/>
        </w:rPr>
        <w:t>年，实用新型填1</w:t>
      </w:r>
      <w:r>
        <w:rPr>
          <w:rFonts w:asciiTheme="minorEastAsia" w:hAnsiTheme="minorEastAsia" w:eastAsiaTheme="minorEastAsia"/>
          <w:color w:val="FF0000"/>
        </w:rPr>
        <w:t>0</w:t>
      </w:r>
      <w:r>
        <w:rPr>
          <w:rFonts w:hint="eastAsia" w:asciiTheme="minorEastAsia" w:hAnsiTheme="minorEastAsia" w:eastAsiaTheme="minorEastAsia"/>
          <w:color w:val="FF0000"/>
        </w:rPr>
        <w:t>年）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二、专利权转让</w:t>
      </w:r>
    </w:p>
    <w:p>
      <w:pPr>
        <w:spacing w:line="360" w:lineRule="exact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甲方同意将上述专利权转让给乙方，乙方基于对上述专利的了解，同意按本协议约定条件受让。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　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三、转让费及支付方式</w:t>
      </w:r>
    </w:p>
    <w:p>
      <w:pPr>
        <w:pStyle w:val="4"/>
        <w:numPr>
          <w:ilvl w:val="0"/>
          <w:numId w:val="1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567" w:hanging="56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转让费：人民币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万元。</w:t>
      </w:r>
    </w:p>
    <w:p>
      <w:pPr>
        <w:pStyle w:val="4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exact"/>
        <w:ind w:left="567" w:hanging="56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支付方式：乙方于本合同签订后7个工作日内一次性支付至甲方以下银行账户：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单位名称：苏州大学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银行帐号：325601000010149002255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开户银行：交行苏大分理处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四、资料移交及转让登记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方收到</w:t>
      </w:r>
      <w:r>
        <w:rPr>
          <w:rFonts w:hint="eastAsia" w:asciiTheme="minorEastAsia" w:hAnsiTheme="minorEastAsia" w:eastAsiaTheme="minorEastAsia"/>
        </w:rPr>
        <w:t>乙</w:t>
      </w:r>
      <w:r>
        <w:rPr>
          <w:rFonts w:asciiTheme="minorEastAsia" w:hAnsiTheme="minorEastAsia" w:eastAsiaTheme="minorEastAsia"/>
        </w:rPr>
        <w:t>方支付的转让费后</w:t>
      </w:r>
      <w:r>
        <w:rPr>
          <w:rFonts w:hint="eastAsia" w:asciiTheme="minorEastAsia" w:hAnsiTheme="minorEastAsia" w:eastAsiaTheme="minorEastAsia"/>
        </w:rPr>
        <w:t>一</w:t>
      </w:r>
      <w:r>
        <w:rPr>
          <w:rFonts w:asciiTheme="minorEastAsia" w:hAnsiTheme="minorEastAsia" w:eastAsiaTheme="minorEastAsia"/>
        </w:rPr>
        <w:t>日内，</w:t>
      </w:r>
      <w:r>
        <w:rPr>
          <w:rFonts w:hint="eastAsia" w:asciiTheme="minorEastAsia" w:hAnsiTheme="minorEastAsia" w:eastAsiaTheme="minorEastAsia"/>
        </w:rPr>
        <w:t>将下述资料移交乙方：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全部专利申请文</w:t>
      </w:r>
      <w:r>
        <w:rPr>
          <w:rFonts w:hint="eastAsia" w:asciiTheme="minorEastAsia" w:hAnsiTheme="minorEastAsia" w:eastAsiaTheme="minorEastAsia"/>
        </w:rPr>
        <w:t xml:space="preserve">件；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专利证书及副本等</w:t>
      </w:r>
      <w:r>
        <w:rPr>
          <w:rFonts w:hint="eastAsia" w:asciiTheme="minorEastAsia" w:hAnsiTheme="minorEastAsia" w:eastAsiaTheme="minorEastAsia"/>
        </w:rPr>
        <w:t xml:space="preserve">； 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方已许可他人实施的专利实施许可合同书</w:t>
      </w:r>
      <w:r>
        <w:rPr>
          <w:rFonts w:hint="eastAsia" w:asciiTheme="minorEastAsia" w:hAnsiTheme="minorEastAsia" w:eastAsiaTheme="minorEastAsia"/>
        </w:rPr>
        <w:t>及其</w:t>
      </w:r>
      <w:r>
        <w:rPr>
          <w:rFonts w:asciiTheme="minorEastAsia" w:hAnsiTheme="minorEastAsia" w:eastAsiaTheme="minorEastAsia"/>
        </w:rPr>
        <w:t>附件(</w:t>
      </w:r>
      <w:r>
        <w:rPr>
          <w:rFonts w:hint="eastAsia" w:asciiTheme="minorEastAsia" w:hAnsiTheme="minorEastAsia" w:eastAsiaTheme="minorEastAsia"/>
        </w:rPr>
        <w:t>如有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4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证明专利权有效的</w:t>
      </w:r>
      <w:r>
        <w:rPr>
          <w:rFonts w:hint="eastAsia" w:asciiTheme="minorEastAsia" w:hAnsiTheme="minorEastAsia" w:eastAsiaTheme="minorEastAsia"/>
        </w:rPr>
        <w:t>其它</w:t>
      </w:r>
      <w:r>
        <w:rPr>
          <w:rFonts w:asciiTheme="minorEastAsia" w:hAnsiTheme="minorEastAsia" w:eastAsiaTheme="minorEastAsia"/>
        </w:rPr>
        <w:t>文件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4"/>
        <w:numPr>
          <w:ilvl w:val="0"/>
          <w:numId w:val="2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</w:t>
      </w:r>
      <w:r>
        <w:rPr>
          <w:rFonts w:asciiTheme="minorEastAsia" w:hAnsiTheme="minorEastAsia" w:eastAsiaTheme="minorEastAsia"/>
        </w:rPr>
        <w:t>合同</w:t>
      </w:r>
      <w:r>
        <w:rPr>
          <w:rFonts w:hint="eastAsia" w:asciiTheme="minorEastAsia" w:hAnsiTheme="minorEastAsia" w:eastAsiaTheme="minorEastAsia"/>
        </w:rPr>
        <w:t>签订后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乙方负责办理专利权转让合同的登记和公告事宜，甲方给予配合和协助</w:t>
      </w:r>
      <w:r>
        <w:rPr>
          <w:rFonts w:asciiTheme="minorEastAsia" w:hAnsiTheme="minorEastAsia" w:eastAsiaTheme="minorEastAsia"/>
        </w:rPr>
        <w:t>。</w:t>
      </w:r>
    </w:p>
    <w:p>
      <w:pPr>
        <w:pStyle w:val="4"/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asciiTheme="minorEastAsia" w:hAnsiTheme="minorEastAsia" w:eastAsiaTheme="minorEastAsia"/>
          <w:sz w:val="24"/>
          <w:szCs w:val="24"/>
        </w:rPr>
        <w:t>过渡期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在本合同</w:t>
      </w:r>
      <w:r>
        <w:rPr>
          <w:rFonts w:hint="eastAsia" w:asciiTheme="minorEastAsia" w:hAnsiTheme="minorEastAsia" w:eastAsiaTheme="minorEastAsia"/>
        </w:rPr>
        <w:t>签订</w:t>
      </w:r>
      <w:r>
        <w:rPr>
          <w:rFonts w:asciiTheme="minorEastAsia" w:hAnsiTheme="minorEastAsia" w:eastAsiaTheme="minorEastAsia"/>
        </w:rPr>
        <w:t>后至</w:t>
      </w:r>
      <w:r>
        <w:rPr>
          <w:rFonts w:hint="eastAsia" w:asciiTheme="minorEastAsia" w:hAnsiTheme="minorEastAsia" w:eastAsiaTheme="minorEastAsia"/>
        </w:rPr>
        <w:t>国家知识产权局予以</w:t>
      </w:r>
      <w:r>
        <w:rPr>
          <w:rFonts w:asciiTheme="minorEastAsia" w:hAnsiTheme="minorEastAsia" w:eastAsiaTheme="minorEastAsia"/>
        </w:rPr>
        <w:t>登记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公告之日，</w:t>
      </w: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方应维持专利的有效性，在这一期间，所要缴纳的年费、续展费由</w:t>
      </w: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方支付。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本合同在</w:t>
      </w:r>
      <w:r>
        <w:rPr>
          <w:rFonts w:hint="eastAsia" w:asciiTheme="minorEastAsia" w:hAnsiTheme="minorEastAsia" w:eastAsiaTheme="minorEastAsia"/>
        </w:rPr>
        <w:t>国家知识产权局予以</w:t>
      </w:r>
      <w:r>
        <w:rPr>
          <w:rFonts w:asciiTheme="minorEastAsia" w:hAnsiTheme="minorEastAsia" w:eastAsiaTheme="minorEastAsia"/>
        </w:rPr>
        <w:t>登记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公告后，</w:t>
      </w:r>
      <w:r>
        <w:rPr>
          <w:rFonts w:hint="eastAsia" w:asciiTheme="minorEastAsia" w:hAnsiTheme="minorEastAsia" w:eastAsiaTheme="minorEastAsia"/>
        </w:rPr>
        <w:t>乙</w:t>
      </w:r>
      <w:r>
        <w:rPr>
          <w:rFonts w:asciiTheme="minorEastAsia" w:hAnsiTheme="minorEastAsia" w:eastAsiaTheme="minorEastAsia"/>
        </w:rPr>
        <w:t>方负责维持专利的有效性。</w:t>
      </w:r>
    </w:p>
    <w:p>
      <w:pPr>
        <w:pStyle w:val="4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在过渡期内，因不可抗力，致使</w:t>
      </w:r>
      <w:r>
        <w:rPr>
          <w:rFonts w:hint="eastAsia" w:asciiTheme="minorEastAsia" w:hAnsiTheme="minorEastAsia" w:eastAsiaTheme="minorEastAsia"/>
        </w:rPr>
        <w:t>本合同</w:t>
      </w:r>
      <w:r>
        <w:rPr>
          <w:rFonts w:asciiTheme="minorEastAsia" w:hAnsiTheme="minorEastAsia" w:eastAsiaTheme="minorEastAsia"/>
        </w:rPr>
        <w:t>不能履行的，本合同</w:t>
      </w:r>
      <w:r>
        <w:rPr>
          <w:rFonts w:hint="eastAsia" w:asciiTheme="minorEastAsia" w:hAnsiTheme="minorEastAsia" w:eastAsiaTheme="minorEastAsia"/>
        </w:rPr>
        <w:t>终止</w:t>
      </w:r>
      <w:r>
        <w:rPr>
          <w:rFonts w:asciiTheme="minorEastAsia" w:hAnsiTheme="minorEastAsia" w:eastAsiaTheme="minorEastAsia"/>
        </w:rPr>
        <w:t>。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六、保证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甲方保证上述专利状况内容的真实性，保证其转让的专利权的合法有效性。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甲方保证其是上述专利的合法持有者并且有权向乙方转让。</w:t>
      </w:r>
    </w:p>
    <w:p>
      <w:pPr>
        <w:pStyle w:val="4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在本合同签订后，如果上述专利被撤销或被宣告无效，则本合同终止，甲方不返还转让费，乙方也不返还资料。</w:t>
      </w:r>
    </w:p>
    <w:p>
      <w:pPr>
        <w:pStyle w:val="4"/>
        <w:tabs>
          <w:tab w:val="left" w:pos="426"/>
          <w:tab w:val="left" w:pos="567"/>
        </w:tabs>
        <w:spacing w:before="0" w:beforeAutospacing="0" w:after="0" w:afterAutospacing="0" w:line="360" w:lineRule="exact"/>
        <w:ind w:left="425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七、违约责任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乙</w:t>
      </w:r>
      <w:r>
        <w:rPr>
          <w:rFonts w:asciiTheme="minorEastAsia" w:hAnsiTheme="minorEastAsia" w:eastAsiaTheme="minorEastAsia"/>
        </w:rPr>
        <w:t>方逾期支付转让费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，每逾期</w:t>
      </w:r>
      <w:r>
        <w:rPr>
          <w:rFonts w:hint="eastAsia" w:asciiTheme="minorEastAsia" w:hAnsiTheme="minorEastAsia" w:eastAsiaTheme="minorEastAsia"/>
        </w:rPr>
        <w:t>一天，应向甲方</w:t>
      </w:r>
      <w:r>
        <w:rPr>
          <w:rFonts w:asciiTheme="minorEastAsia" w:hAnsiTheme="minorEastAsia" w:eastAsiaTheme="minorEastAsia"/>
        </w:rPr>
        <w:t>支付违约金</w:t>
      </w:r>
      <w:r>
        <w:rPr>
          <w:rFonts w:hint="eastAsia" w:asciiTheme="minorEastAsia" w:hAnsiTheme="minorEastAsia" w:eastAsiaTheme="minorEastAsia"/>
        </w:rPr>
        <w:t>1000</w:t>
      </w:r>
      <w:r>
        <w:rPr>
          <w:rFonts w:asciiTheme="minorEastAsia" w:hAnsiTheme="minorEastAsia" w:eastAsiaTheme="minorEastAsia"/>
        </w:rPr>
        <w:t>元；逾期</w:t>
      </w:r>
      <w:r>
        <w:rPr>
          <w:rFonts w:hint="eastAsia" w:asciiTheme="minorEastAsia" w:hAnsiTheme="minorEastAsia" w:eastAsiaTheme="minorEastAsia"/>
        </w:rPr>
        <w:t>达三十天的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方有权</w:t>
      </w:r>
      <w:r>
        <w:rPr>
          <w:rFonts w:hint="eastAsia" w:asciiTheme="minorEastAsia" w:hAnsiTheme="minorEastAsia" w:eastAsiaTheme="minorEastAsia"/>
        </w:rPr>
        <w:t>解除</w:t>
      </w:r>
      <w:r>
        <w:rPr>
          <w:rFonts w:asciiTheme="minorEastAsia" w:hAnsiTheme="minorEastAsia" w:eastAsiaTheme="minorEastAsia"/>
        </w:rPr>
        <w:t>合同，并要求</w:t>
      </w:r>
      <w:r>
        <w:rPr>
          <w:rFonts w:hint="eastAsia" w:asciiTheme="minorEastAsia" w:hAnsiTheme="minorEastAsia" w:eastAsiaTheme="minorEastAsia"/>
        </w:rPr>
        <w:t>乙方</w:t>
      </w:r>
      <w:r>
        <w:rPr>
          <w:rFonts w:asciiTheme="minorEastAsia" w:hAnsiTheme="minorEastAsia" w:eastAsiaTheme="minorEastAsia"/>
        </w:rPr>
        <w:t>支付违约金</w:t>
      </w:r>
      <w:r>
        <w:rPr>
          <w:rFonts w:hint="eastAsia" w:asciiTheme="minorEastAsia" w:hAnsiTheme="minorEastAsia" w:eastAsiaTheme="minorEastAsia"/>
        </w:rPr>
        <w:t>10000</w:t>
      </w:r>
      <w:r>
        <w:rPr>
          <w:rFonts w:asciiTheme="minorEastAsia" w:hAnsiTheme="minorEastAsia" w:eastAsiaTheme="minorEastAsia"/>
        </w:rPr>
        <w:t>元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4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甲</w:t>
      </w:r>
      <w:r>
        <w:rPr>
          <w:rFonts w:asciiTheme="minorEastAsia" w:hAnsiTheme="minorEastAsia" w:eastAsiaTheme="minorEastAsia"/>
        </w:rPr>
        <w:t>方无正当理由，逾期向</w:t>
      </w:r>
      <w:r>
        <w:rPr>
          <w:rFonts w:hint="eastAsia" w:asciiTheme="minorEastAsia" w:hAnsiTheme="minorEastAsia" w:eastAsiaTheme="minorEastAsia"/>
        </w:rPr>
        <w:t>乙</w:t>
      </w:r>
      <w:r>
        <w:rPr>
          <w:rFonts w:asciiTheme="minorEastAsia" w:hAnsiTheme="minorEastAsia" w:eastAsiaTheme="minorEastAsia"/>
        </w:rPr>
        <w:t>方交付资料</w:t>
      </w:r>
      <w:r>
        <w:rPr>
          <w:rFonts w:hint="eastAsia" w:asciiTheme="minorEastAsia" w:hAnsiTheme="minorEastAsia" w:eastAsiaTheme="minorEastAsia"/>
        </w:rPr>
        <w:t>或拖延协助</w:t>
      </w:r>
      <w:r>
        <w:rPr>
          <w:rFonts w:asciiTheme="minorEastAsia" w:hAnsiTheme="minorEastAsia" w:eastAsiaTheme="minorEastAsia"/>
        </w:rPr>
        <w:t>办理专利权转让手续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，每逾期</w:t>
      </w:r>
      <w:r>
        <w:rPr>
          <w:rFonts w:hint="eastAsia" w:asciiTheme="minorEastAsia" w:hAnsiTheme="minorEastAsia" w:eastAsiaTheme="minorEastAsia"/>
        </w:rPr>
        <w:t>一天</w:t>
      </w:r>
      <w:r>
        <w:rPr>
          <w:rFonts w:asciiTheme="minorEastAsia" w:hAnsiTheme="minorEastAsia" w:eastAsiaTheme="minorEastAsia"/>
        </w:rPr>
        <w:t>，支付违约金</w:t>
      </w:r>
      <w:r>
        <w:rPr>
          <w:rFonts w:hint="eastAsia" w:asciiTheme="minorEastAsia" w:hAnsiTheme="minorEastAsia" w:eastAsiaTheme="minorEastAsia"/>
        </w:rPr>
        <w:t>1000</w:t>
      </w:r>
      <w:r>
        <w:rPr>
          <w:rFonts w:asciiTheme="minorEastAsia" w:hAnsiTheme="minorEastAsia" w:eastAsiaTheme="minorEastAsia"/>
        </w:rPr>
        <w:t>元，逾期</w:t>
      </w:r>
      <w:r>
        <w:rPr>
          <w:rFonts w:hint="eastAsia" w:asciiTheme="minorEastAsia" w:hAnsiTheme="minorEastAsia" w:eastAsiaTheme="minorEastAsia"/>
        </w:rPr>
        <w:t>达三十天的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乙</w:t>
      </w:r>
      <w:r>
        <w:rPr>
          <w:rFonts w:asciiTheme="minorEastAsia" w:hAnsiTheme="minorEastAsia" w:eastAsiaTheme="minorEastAsia"/>
        </w:rPr>
        <w:t>方有权</w:t>
      </w:r>
      <w:r>
        <w:rPr>
          <w:rFonts w:hint="eastAsia" w:asciiTheme="minorEastAsia" w:hAnsiTheme="minorEastAsia" w:eastAsiaTheme="minorEastAsia"/>
        </w:rPr>
        <w:t>解除</w:t>
      </w:r>
      <w:r>
        <w:rPr>
          <w:rFonts w:asciiTheme="minorEastAsia" w:hAnsiTheme="minorEastAsia" w:eastAsiaTheme="minorEastAsia"/>
        </w:rPr>
        <w:t>合同，并要求返还</w:t>
      </w:r>
      <w:r>
        <w:rPr>
          <w:rFonts w:hint="eastAsia" w:asciiTheme="minorEastAsia" w:hAnsiTheme="minorEastAsia" w:eastAsiaTheme="minorEastAsia"/>
        </w:rPr>
        <w:t>全部</w:t>
      </w:r>
      <w:r>
        <w:rPr>
          <w:rFonts w:asciiTheme="minorEastAsia" w:hAnsiTheme="minorEastAsia" w:eastAsiaTheme="minorEastAsia"/>
        </w:rPr>
        <w:t>转让费。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八、争议解决方式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双方因履行本合同发生争议，应首先协商解决；如协商不成，可向甲方所在地人民法院起诉。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九、合同生效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本合同由双方签字盖章后生效，合同有效期壹年。</w:t>
      </w:r>
    </w:p>
    <w:p>
      <w:pPr>
        <w:pStyle w:val="4"/>
        <w:numPr>
          <w:ilvl w:val="0"/>
          <w:numId w:val="7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="424" w:hangingChars="177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本合同一式肆份，三方各执壹份，提交国家知识产权局登记壹份。</w:t>
      </w:r>
    </w:p>
    <w:p>
      <w:pPr>
        <w:pStyle w:val="4"/>
        <w:tabs>
          <w:tab w:val="left" w:pos="426"/>
          <w:tab w:val="left" w:pos="567"/>
        </w:tabs>
        <w:spacing w:before="0" w:beforeAutospacing="0" w:after="0" w:afterAutospacing="0" w:line="360" w:lineRule="exact"/>
        <w:ind w:left="425"/>
        <w:rPr>
          <w:rFonts w:asciiTheme="minorEastAsia" w:hAnsiTheme="minorEastAsia" w:eastAsiaTheme="minorEastAsia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甲方（盖章）：苏州大学                  乙方（盖章）：                                                 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地址：苏州市十梓街1号                 地址：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电话：0512-67504018                    电话：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代表（签字）：                          代表（签字）：              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签订日期：                             签订日期：            </w:t>
      </w:r>
    </w:p>
    <w:p>
      <w:pPr>
        <w:spacing w:line="360" w:lineRule="exac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中介方（盖章）：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>（注：如中介方为个人，中介方后盖章去掉）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                    </w:t>
      </w:r>
    </w:p>
    <w:p>
      <w:r>
        <w:rPr>
          <w:rFonts w:hint="eastAsia" w:asciiTheme="minorEastAsia" w:hAnsiTheme="minorEastAsia" w:eastAsiaTheme="minorEastAsia"/>
          <w:sz w:val="24"/>
          <w:szCs w:val="24"/>
        </w:rPr>
        <w:t>地址：</w:t>
      </w:r>
    </w:p>
    <w:p>
      <w:r>
        <w:rPr>
          <w:rFonts w:hint="eastAsia" w:asciiTheme="minorEastAsia" w:hAnsiTheme="minorEastAsia" w:eastAsiaTheme="minorEastAsia"/>
          <w:sz w:val="24"/>
          <w:szCs w:val="24"/>
        </w:rPr>
        <w:t xml:space="preserve">电话：   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代表（签字）：                                       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签订日期：</w:t>
      </w:r>
    </w:p>
    <w:sectPr>
      <w:head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E6174"/>
    <w:multiLevelType w:val="multilevel"/>
    <w:tmpl w:val="178E6174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5F5116"/>
    <w:multiLevelType w:val="multilevel"/>
    <w:tmpl w:val="1E5F5116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2D7B31"/>
    <w:multiLevelType w:val="multilevel"/>
    <w:tmpl w:val="2C2D7B3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07F5F"/>
    <w:multiLevelType w:val="multilevel"/>
    <w:tmpl w:val="2DF07F5F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CA1B0D"/>
    <w:multiLevelType w:val="multilevel"/>
    <w:tmpl w:val="3ECA1B0D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715DB8"/>
    <w:multiLevelType w:val="multilevel"/>
    <w:tmpl w:val="65715DB8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6C73548"/>
    <w:multiLevelType w:val="multilevel"/>
    <w:tmpl w:val="66C73548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jdkNmNmMjA0N2IzMzNjNWVhZDk0NjIxNGFiZTIifQ=="/>
  </w:docVars>
  <w:rsids>
    <w:rsidRoot w:val="00F35261"/>
    <w:rsid w:val="000341E7"/>
    <w:rsid w:val="00123A01"/>
    <w:rsid w:val="0018074A"/>
    <w:rsid w:val="001F7AA1"/>
    <w:rsid w:val="00350BE2"/>
    <w:rsid w:val="00381891"/>
    <w:rsid w:val="003E3C21"/>
    <w:rsid w:val="004243D4"/>
    <w:rsid w:val="00483CD6"/>
    <w:rsid w:val="00491312"/>
    <w:rsid w:val="005B7205"/>
    <w:rsid w:val="007F31B2"/>
    <w:rsid w:val="00834CA2"/>
    <w:rsid w:val="00834FAA"/>
    <w:rsid w:val="008B64FF"/>
    <w:rsid w:val="008C5A2B"/>
    <w:rsid w:val="00993DB7"/>
    <w:rsid w:val="00A74F68"/>
    <w:rsid w:val="00AA4C11"/>
    <w:rsid w:val="00AF53B3"/>
    <w:rsid w:val="00B0193C"/>
    <w:rsid w:val="00BB02AF"/>
    <w:rsid w:val="00C617FC"/>
    <w:rsid w:val="00D77BC0"/>
    <w:rsid w:val="00D829C1"/>
    <w:rsid w:val="00E53DFA"/>
    <w:rsid w:val="00E969E4"/>
    <w:rsid w:val="00EA0D69"/>
    <w:rsid w:val="00F35261"/>
    <w:rsid w:val="00F67AF4"/>
    <w:rsid w:val="00F846E1"/>
    <w:rsid w:val="00FA7808"/>
    <w:rsid w:val="0974738C"/>
    <w:rsid w:val="16A31698"/>
    <w:rsid w:val="24740C61"/>
    <w:rsid w:val="3AFF7488"/>
    <w:rsid w:val="40E84AF2"/>
    <w:rsid w:val="4CC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页脚 字符"/>
    <w:basedOn w:val="6"/>
    <w:link w:val="2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字符"/>
    <w:basedOn w:val="6"/>
    <w:link w:val="3"/>
    <w:semiHidden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1663</Characters>
  <Lines>13</Lines>
  <Paragraphs>3</Paragraphs>
  <TotalTime>8</TotalTime>
  <ScaleCrop>false</ScaleCrop>
  <LinksUpToDate>false</LinksUpToDate>
  <CharactersWithSpaces>1951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2016-10-10T00:50:00Z</dcterms:created>
  <dc:creator>windows8</dc:creator>
  <cp:lastModifiedBy>豪杰</cp:lastModifiedBy>
  <dcterms:modified xsi:type="dcterms:W3CDTF">2023-12-08T00:53:52Z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F0F397AB48F44FA39D88D4B65AC2B859_12</vt:lpwstr>
  </property>
</Properties>
</file>